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</w:rPr>
        <w:t xml:space="preserve">                                     </w:t>
      </w:r>
      <w:r>
        <w:rPr>
          <w:b/>
        </w:rPr>
        <w:t>РОССИЙСКАЯ  ФЕДЕРАЦИЯ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     </w:t>
      </w:r>
      <w:r>
        <w:rPr>
          <w:b/>
        </w:rPr>
        <w:t>ПОСТАНОВЛЕНИЕ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</w:rPr>
        <w:t>АДМИНИСТРАЦИИ ВОСКРЕСЕНСКОГО  СЕЛЬСКОГО  ПОСЕЛЕНИЯ</w:t>
      </w:r>
    </w:p>
    <w:p>
      <w:pPr>
        <w:pStyle w:val="Normal"/>
        <w:jc w:val="both"/>
        <w:rPr/>
      </w:pPr>
      <w:r>
        <w:rPr>
          <w:b/>
        </w:rPr>
        <w:t xml:space="preserve">                     </w:t>
      </w:r>
      <w:r>
        <w:rPr>
          <w:b/>
        </w:rPr>
        <w:t>САВИНСКОГО  МУНИЦИПАЛЬНОГО  РАЙОНА</w:t>
      </w:r>
    </w:p>
    <w:p>
      <w:pPr>
        <w:pStyle w:val="Normal"/>
        <w:jc w:val="both"/>
        <w:rPr/>
      </w:pPr>
      <w:r>
        <w:rPr>
          <w:b/>
        </w:rPr>
        <w:t xml:space="preserve">                                           </w:t>
      </w:r>
      <w:r>
        <w:rPr>
          <w:b/>
        </w:rPr>
        <w:t>ИВАНОВСКОЙ  ОБЛАСТИ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от 28.03.2022 № 27-п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с. Воскресенское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Воскресенского сельского поселения от  08.11.2013 № 112а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«Об утверждении  муниципальной  программы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 Благоустройство населенных пунктов  Воскресенского сельского поселения»»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Воскресенского сельского поселения от 22.04.2019 № 33-п «</w:t>
      </w: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 xml:space="preserve">Об утверждении Порядка разработки, реализации и оценки  эффективности муниципальных Программ Воскресенского сельского поселения Савинского муниципального района Ивановской области и Методических рекомендаций по разработке и реализации муниципальных программ  Воскресенского сельского поселения Савинского муниципального района Ивановской области» ,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 xml:space="preserve">Администрация Воскресенского сельского поселения Савинского муниципального района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ПОСТАНОВЛЯЕТ:</w:t>
      </w:r>
    </w:p>
    <w:p>
      <w:pPr>
        <w:pStyle w:val="Normal"/>
        <w:jc w:val="both"/>
        <w:rPr>
          <w:b/>
          <w:b/>
          <w:bCs/>
          <w:lang w:eastAsia="ru-RU"/>
        </w:rPr>
      </w:pPr>
      <w:r>
        <w:rPr>
          <w:b/>
          <w:bCs/>
          <w:lang w:eastAsia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1.Внести изменения в муниципальную программу Воскресенского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"Благоустройство  населенных пунктов Воскресенского сельского поселения", утвержденную постановлением администрации </w:t>
      </w:r>
      <w:r>
        <w:rPr>
          <w:rFonts w:eastAsia="SimSun" w:ascii="Times New Roman" w:hAnsi="Times New Roman"/>
          <w:bCs/>
          <w:sz w:val="24"/>
          <w:szCs w:val="24"/>
        </w:rPr>
        <w:t>от 08.11.2013 № 112а, следующие изменения: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bCs/>
          <w:sz w:val="24"/>
          <w:szCs w:val="24"/>
        </w:rPr>
        <w:tab/>
        <w:t>1.1 раздел «1.Паспорт программы» изложить в новой редакции.</w:t>
      </w:r>
    </w:p>
    <w:p>
      <w:pPr>
        <w:pStyle w:val="Normal"/>
        <w:jc w:val="both"/>
        <w:rPr>
          <w:rFonts w:ascii="Times New Roman" w:hAnsi="Times New Roman" w:eastAsia="SimSun"/>
          <w:bCs/>
          <w:sz w:val="24"/>
          <w:szCs w:val="24"/>
        </w:rPr>
      </w:pPr>
      <w:r>
        <w:rPr>
          <w:rFonts w:eastAsia="SimSu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tbl>
      <w:tblPr>
        <w:tblpPr w:bottomFromText="0" w:horzAnchor="margin" w:leftFromText="180" w:rightFromText="180" w:tblpX="0" w:tblpXSpec="center" w:tblpY="573" w:topFromText="0" w:vertAnchor="text"/>
        <w:tblW w:w="989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74"/>
        <w:gridCol w:w="7219"/>
      </w:tblGrid>
      <w:tr>
        <w:trPr/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nformat"/>
              <w:widowControl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"Благоустройство  населенных пунктов Воскресенского сельского поселения" </w:t>
            </w:r>
          </w:p>
        </w:tc>
      </w:tr>
      <w:tr>
        <w:trPr>
          <w:trHeight w:val="637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 реализации 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2018–2024 годы</w:t>
            </w:r>
          </w:p>
        </w:tc>
      </w:tr>
      <w:tr>
        <w:trPr>
          <w:trHeight w:val="1446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-Уличное освещение (приложение 1)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-Ремонт и содержание автомобильных дорог общего пользования местного значения Воскресенского сельского поселения  (приложение 2)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пожарной безопасности населенных пунктов(приложение 3)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содержание мест захоронения (приложение 4)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-Прочие мероприятия по благоустройству(приложение 5)</w:t>
            </w:r>
          </w:p>
        </w:tc>
      </w:tr>
      <w:tr>
        <w:trPr>
          <w:trHeight w:val="418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</w:tr>
      <w:tr>
        <w:trPr>
          <w:trHeight w:val="566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  <w:br/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</w:tr>
      <w:tr>
        <w:trPr>
          <w:trHeight w:val="2105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 (цели)Программы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-Совершенствование системы комплексного благоустройства Воскресенского сельского поселения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-Повышение уровня внешнего благоустройства </w:t>
              <w:br/>
              <w:t xml:space="preserve"> населенных пунктов Воскресенского сельского поселения.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-Содержание мест захоронения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 автомобильных дорог местного значения в границах населенных пунктов</w:t>
            </w:r>
          </w:p>
        </w:tc>
      </w:tr>
      <w:tr>
        <w:trPr/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 (показатели) программы 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Обслуживание светильников (уличное освещение);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Протяженность освещенных улиц на территории населенных пунктов сельского поселения;</w:t>
            </w:r>
          </w:p>
          <w:p>
            <w:pPr>
              <w:pStyle w:val="41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Количество ликвидированных несанкционированных свалок;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Количество благоустраиваемых общественных мест массового пребывания граждан на территории поселения;</w:t>
            </w:r>
          </w:p>
        </w:tc>
      </w:tr>
      <w:tr>
        <w:trPr>
          <w:trHeight w:val="5545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ресурсного обеспечения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–  1884362,27 руб.            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 1528793,53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 1236642,83 руб.,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 1410599,23 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 1535896,40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  150000,00руб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 -  150000,00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— 400000,00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— 500000,00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— 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— 194664,03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  194664,03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    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–   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— 1484362,27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— 1028793,53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— 1236642,83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— 1215935,20 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  1341232,37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     150000,00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–    150000,00 руб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состояния территории Воскресенского сельского поселения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работы и отдыха жителей поселения.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состояния автомобильных дорог местного значения в границах населенных пунктов;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-Освещение населенных пунктов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возможности возникновения аварийных и пожарных ситуаций</w:t>
            </w:r>
          </w:p>
          <w:p>
            <w:pPr>
              <w:pStyle w:val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«4.Ресурсное обеспечение программы» изложить в новой редакции 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 Ресурсное обеспечение программы</w:t>
      </w:r>
    </w:p>
    <w:tbl>
      <w:tblPr>
        <w:tblpPr w:bottomFromText="0" w:horzAnchor="margin" w:leftFromText="180" w:rightFromText="180" w:tblpX="0" w:tblpXSpec="center" w:tblpY="565" w:topFromText="0" w:vertAnchor="text"/>
        <w:tblW w:w="988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8"/>
        <w:gridCol w:w="2124"/>
        <w:gridCol w:w="854"/>
        <w:gridCol w:w="992"/>
        <w:gridCol w:w="992"/>
        <w:gridCol w:w="993"/>
        <w:gridCol w:w="992"/>
        <w:gridCol w:w="992"/>
        <w:gridCol w:w="850"/>
        <w:gridCol w:w="851"/>
      </w:tblGrid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ресурсного обеспечения.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Воскресенского сельского поселения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Благоустройство населенных пунктов Воскресенского сельского поселения»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1884362,27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1899249,54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1236642,83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1410599,23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1535896,40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>
        <w:trPr>
          <w:trHeight w:val="272" w:hRule="atLeast"/>
        </w:trPr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1884362,27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1899249,54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1236642,83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1410599,23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1535896,40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>
        <w:trPr>
          <w:trHeight w:val="256" w:hRule="atLeast"/>
        </w:trPr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671022,62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536484,62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362814,15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763236,85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615304,05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194664,03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813339,65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862764,92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873828,68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647362,38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725928,32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270436,32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97092,37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388282,38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454900,00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270436,32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97092,37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388282,38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454900,00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 поселения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270436,32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97092,37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388282,38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454900,00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«Ремонт и содержание автомобильных дорог общего пользования местного значения Воскресенского сельского поселения»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799222,00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811557,00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791224,72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647362,38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552661,0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 поселения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-районный бюджет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799222,00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811557,00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791224,72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647362,38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552661,00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1.3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Подпрограмма   «Обеспечение пожарной безопасности населенных пунктов»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87610,00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99950,00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87610,00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99950,00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 поселения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87610,00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99950,00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-районный бюджет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«Прочие мероприятия по благоустройству».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867522,62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678438,30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182814,15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3626537,12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255068,08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 поселения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467522,62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178438,30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182814,15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326537,12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60404,05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194664,03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-районный бюджет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  «Организация и содержание мест захоронения»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14117,65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51207,92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39603,96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113861,38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173267,32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14117,65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51207,92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39603,96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113861,38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173267,32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 поселения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-районный бюджет 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14117,65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51207,92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39603,96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113861,38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173267,32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bCs/>
          <w:sz w:val="24"/>
          <w:szCs w:val="24"/>
        </w:rPr>
        <w:tab/>
        <w:t xml:space="preserve">2. Внести в приложения № 2 к муниципальной программе </w:t>
      </w:r>
      <w:r>
        <w:rPr>
          <w:rFonts w:ascii="Times New Roman" w:hAnsi="Times New Roman"/>
          <w:sz w:val="24"/>
          <w:szCs w:val="24"/>
        </w:rPr>
        <w:t>"Благоустройство  населенных пунктов Воскресенского сельского поселения" следующие изменения: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 раздел «1.Паспорт подпрограммы» изложить в новой редакции.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.Паспорт Подпрограммы</w:t>
      </w:r>
    </w:p>
    <w:tbl>
      <w:tblPr>
        <w:tblW w:w="99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888"/>
        <w:gridCol w:w="7087"/>
      </w:tblGrid>
      <w:tr>
        <w:trPr>
          <w:trHeight w:val="628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Воскресенского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2018 - 2024 годы</w:t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работ по содержанию автомобильных дорог местного значения, включая работы по содержанию покрытия проезжей части дорог и тротуаров, элементов обустройства улично-дорожной сети;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Организация выполнения работ по ремонту и капитальному ремонту автомобильных дорог местного значения.</w:t>
            </w:r>
          </w:p>
        </w:tc>
      </w:tr>
      <w:tr>
        <w:trPr>
          <w:trHeight w:val="4817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— 799222,00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 -  811557,00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— 671570,48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— 647362,38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— 552661,00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— 0,00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0,00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бюджет: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— 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— 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— 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— 0,00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— 0,00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— 0,00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0,00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 района: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— 799222,00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 -  811557,00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— 671570,48 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— 647362,38руб.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— 552661,00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— 0,00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— 0,00 руб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технического и эксплуатационного состояния автомобильных дорог общего пользования местного значения до нормативных требований.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поселения.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благоприятных условий проживания граждан.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раздел «4.Ресурсное обеспечение подпрограммы» изложить в новой редакции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 Ресурсное обеспечение  подпрограммы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632" w:type="dxa"/>
        <w:jc w:val="left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"/>
        <w:gridCol w:w="2702"/>
        <w:gridCol w:w="1276"/>
        <w:gridCol w:w="1133"/>
        <w:gridCol w:w="1134"/>
        <w:gridCol w:w="1133"/>
        <w:gridCol w:w="992"/>
        <w:gridCol w:w="877"/>
        <w:gridCol w:w="710"/>
      </w:tblGrid>
      <w:tr>
        <w:trPr>
          <w:trHeight w:val="158" w:hRule="atLeast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мероприятий/ источники ресурсного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597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6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>
        <w:trPr>
          <w:trHeight w:val="1478" w:hRule="atLeast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ассигнований, в том числе: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 района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799222,00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0,00*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799222,00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811557,00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811557,00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671570,48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671570,48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647362,38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647362,38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552661,0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552661,0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67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0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«Дорожная деятельность»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Воскресенского сельского поселения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799222,00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811557,00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7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rPr>
          <w:trHeight w:val="4179" w:hRule="atLeast"/>
        </w:trPr>
        <w:tc>
          <w:tcPr>
            <w:tcW w:w="67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702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содержанию автомобильных дорог местного значения в границах поселений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ассигнований, в том числе: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района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ремонту автомобильных дорог местного значения в границах поселений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ассигнований, в том числе: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района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Воскресенского сельского поселения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172720,00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172720,00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626502,00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626502,0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235150,00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235150,00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576407,00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576407,00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259080,00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259080,00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412490,48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412490,48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259080,00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259080,00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388282,38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388282,38</w:t>
            </w:r>
          </w:p>
        </w:tc>
        <w:tc>
          <w:tcPr>
            <w:tcW w:w="877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552661,0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552661,0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ascii="Times New Roman" w:hAnsi="Times New Roman"/>
          <w:bCs/>
          <w:sz w:val="24"/>
          <w:szCs w:val="24"/>
        </w:rPr>
        <w:t xml:space="preserve">3. Внести в приложения № 5 к муниципальной программе </w:t>
      </w:r>
      <w:r>
        <w:rPr>
          <w:rFonts w:ascii="Times New Roman" w:hAnsi="Times New Roman"/>
          <w:sz w:val="24"/>
          <w:szCs w:val="24"/>
        </w:rPr>
        <w:t>"Благоустройство  населенных пунктов Воскресенского сельского поселения" следующие изменения: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раздел «1.Паспорт подпрограммы» изложить в новой редакции.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tLeast" w:line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1.Паспорт Подпрограммы</w:t>
      </w:r>
    </w:p>
    <w:tbl>
      <w:tblPr>
        <w:tblpPr w:bottomFromText="0" w:horzAnchor="margin" w:leftFromText="180" w:rightFromText="180" w:tblpX="0" w:tblpXSpec="center" w:tblpY="143" w:topFromText="0" w:vertAnchor="text"/>
        <w:tblW w:w="1029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84"/>
        <w:gridCol w:w="7511"/>
      </w:tblGrid>
      <w:tr>
        <w:trPr>
          <w:trHeight w:val="501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ar-SA"/>
              </w:rPr>
              <w:t xml:space="preserve">Наименование        </w:t>
              <w:br/>
              <w:t xml:space="preserve">Подпрограммы           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«Прочие мероприятия по благоустройству»</w:t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Times New Roman" w:hAnsi="Times New Roman" w:eastAsia="SimSun"/>
                <w:b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SimSun" w:ascii="Times New Roman" w:hAnsi="Times New Roman"/>
                <w:b/>
                <w:bCs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pacing w:lineRule="atLeast" w:lin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ar-SA"/>
              </w:rPr>
              <w:t>Срок  реализации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ar-SA"/>
              </w:rPr>
              <w:t>2018 - 2024 годы</w:t>
            </w:r>
          </w:p>
        </w:tc>
      </w:tr>
      <w:tr>
        <w:trPr>
          <w:trHeight w:val="558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ar-SA"/>
              </w:rPr>
              <w:t>Ответственные исполнители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Воскресенского сельского поселения</w:t>
            </w:r>
          </w:p>
        </w:tc>
      </w:tr>
      <w:tr>
        <w:trPr>
          <w:trHeight w:val="80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-Приведение в качественное состояние элементов благоустройства; 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благоустройства;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r>
              <w:rPr>
                <w:rFonts w:ascii="Times New Roman" w:hAnsi="Times New Roman"/>
                <w:sz w:val="24"/>
                <w:szCs w:val="24"/>
              </w:rPr>
              <w:t>здоровление санитарной экологической обстановки в поселении</w:t>
            </w:r>
          </w:p>
        </w:tc>
      </w:tr>
      <w:tr>
        <w:trPr>
          <w:trHeight w:val="5550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867522,62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 678438,30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175721,78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326537,12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255068,08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50000,00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50000,00 руб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бюджет: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400000,00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500000,00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- 0,00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196630,33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-194664,03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-0,00 руб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-0,00 руб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 поселения: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467522,62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 -178438,30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175721,78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129906,79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60404,05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50000,00 руб.</w:t>
            </w:r>
          </w:p>
          <w:p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50000,00 руб</w:t>
            </w:r>
          </w:p>
        </w:tc>
      </w:tr>
      <w:tr>
        <w:trPr>
          <w:trHeight w:val="565" w:hRule="atLeast"/>
        </w:trPr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widowControl w:val="false"/>
              <w:spacing w:lineRule="atLeast" w:line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уровня благоустройства территории  сельского поселения.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уровня озеленения территории сельского поселения.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Увеличение количества мест массового отдыха.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наказов избирателей.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условий проживания жителей.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аварийных ситуаций, угрожающих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жизнедеятельности человека.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tLeast" w:line="100"/>
        <w:ind w:left="360" w:hanging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раздел «4.Ресурсное обеспечение подпрограммы» изложить в новой редакции</w:t>
      </w:r>
    </w:p>
    <w:p>
      <w:pPr>
        <w:pStyle w:val="Normal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Ресурсное обеспечение  подпрограммы</w:t>
      </w:r>
    </w:p>
    <w:tbl>
      <w:tblPr>
        <w:tblW w:w="10039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"/>
        <w:gridCol w:w="1559"/>
        <w:gridCol w:w="1134"/>
        <w:gridCol w:w="992"/>
        <w:gridCol w:w="992"/>
        <w:gridCol w:w="992"/>
        <w:gridCol w:w="992"/>
        <w:gridCol w:w="993"/>
        <w:gridCol w:w="892"/>
        <w:gridCol w:w="15"/>
        <w:gridCol w:w="1077"/>
      </w:tblGrid>
      <w:tr>
        <w:trPr>
          <w:trHeight w:val="158" w:hRule="atLeast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мероприятий/ источники ресурсного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69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(руб.)</w:t>
            </w:r>
          </w:p>
        </w:tc>
      </w:tr>
      <w:tr>
        <w:trPr>
          <w:trHeight w:val="157" w:hRule="atLeast"/>
        </w:trPr>
        <w:tc>
          <w:tcPr>
            <w:tcW w:w="4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>
        <w:trPr>
          <w:trHeight w:val="1890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867522,62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467522,62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678438,30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178438,30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175721,78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175721,78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326537,12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196630,33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129906,79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255068,08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194664,03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60404,05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7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 «Организация прочих мероприятий по благоустройству населенных пунктов»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867522,62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678438,30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175721,78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326537,12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255068,08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</w:tr>
      <w:tr>
        <w:trPr>
          <w:trHeight w:val="3630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и озеленению населенных пунктов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ассигнований, в том числе:</w:t>
            </w:r>
          </w:p>
          <w:p>
            <w:pPr>
              <w:pStyle w:val="Normal"/>
              <w:snapToGrid w:val="false"/>
              <w:ind w:left="36"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бюджет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867522,62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400000,00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467522,62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678438,30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178438,30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175721,78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175721,78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326537,12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196630,33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129906,79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255068,08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194664,03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60404,05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</w:tc>
        <w:tc>
          <w:tcPr>
            <w:tcW w:w="109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4.Настоящее постановление вступает в силу со дня принятия и распространяет свое действие на правоотношения, возникшие при составлении бюджета Воскресенского сельского поселения, начиная с формирования бюджета Воскресенского сельского поселения на 2022 год и на плановый период 2023-2024 годов.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5.Разместить настоящее постановление на официальном сайте Воскресенского сельского поселения.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6.Контроль за исполнением настоящего постановления возложить на главного специалиста администрации Воскресенского сельского поселения Семенову С.С.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Воскресенского сельского поселения                                                А.В.Павловский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2"/>
      <w:numFmt w:val="decimal"/>
      <w:lvlText w:val="%1.%2"/>
      <w:lvlJc w:val="left"/>
      <w:pPr>
        <w:ind w:left="1065" w:hanging="360"/>
      </w:pPr>
      <w:rPr>
        <w:sz w:val="20"/>
        <w:rFonts w:eastAsia="SimSu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sz w:val="20"/>
        <w:rFonts w:eastAsia="SimSun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sz w:val="20"/>
        <w:rFonts w:eastAsia="SimSun"/>
      </w:rPr>
    </w:lvl>
    <w:lvl w:ilvl="4">
      <w:start w:val="1"/>
      <w:numFmt w:val="decimal"/>
      <w:lvlText w:val="%1.%2.%3.%4.%5"/>
      <w:lvlJc w:val="left"/>
      <w:pPr>
        <w:ind w:left="2460" w:hanging="720"/>
      </w:pPr>
      <w:rPr>
        <w:sz w:val="20"/>
        <w:rFonts w:eastAsia="SimSun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sz w:val="20"/>
        <w:rFonts w:eastAsia="SimSun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sz w:val="20"/>
        <w:rFonts w:eastAsia="SimSun"/>
      </w:rPr>
    </w:lvl>
    <w:lvl w:ilvl="7">
      <w:start w:val="1"/>
      <w:numFmt w:val="decimal"/>
      <w:lvlText w:val="%1.%2.%3.%4.%5.%6.%7.%8"/>
      <w:lvlJc w:val="left"/>
      <w:pPr>
        <w:ind w:left="4215" w:hanging="1440"/>
      </w:pPr>
      <w:rPr>
        <w:sz w:val="20"/>
        <w:rFonts w:eastAsia="SimSun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sz w:val="20"/>
        <w:rFonts w:eastAsia="SimSu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4">
    <w:name w:val="Заголовок 4"/>
    <w:basedOn w:val="Style11"/>
    <w:pPr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b w:val="false"/>
      <w:sz w:val="24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b/>
      <w:sz w:val="20"/>
    </w:rPr>
  </w:style>
  <w:style w:type="character" w:styleId="ListLabel4">
    <w:name w:val="ListLabel 4"/>
    <w:qFormat/>
    <w:rPr>
      <w:rFonts w:eastAsia="SimSun"/>
      <w:sz w:val="20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19">
    <w:name w:val="Содержимое врезки"/>
    <w:basedOn w:val="Normal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bidi="hi-IN" w:val="ru-RU"/>
    </w:rPr>
  </w:style>
  <w:style w:type="paragraph" w:styleId="41">
    <w:name w:val="Без интервала4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bidi="hi-IN" w:val="ru-RU"/>
    </w:rPr>
  </w:style>
  <w:style w:type="paragraph" w:styleId="11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bidi="hi-IN" w:val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  <w:textAlignment w:val="baseline"/>
    </w:pPr>
    <w:rPr>
      <w:rFonts w:eastAsia="Arial Unicode MS" w:cs="Tahom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271</TotalTime>
  <Application>LibreOffice/5.0.1.2$Windows_x86 LibreOffice_project/81898c9f5c0d43f3473ba111d7b351050be20261</Application>
  <Paragraphs>582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2017-01-31T09:52:00Z</dcterms:created>
  <dc:language>ru-RU</dc:language>
  <cp:lastPrinted>2022-02-25T15:09:19Z</cp:lastPrinted>
  <dcterms:modified xsi:type="dcterms:W3CDTF">2022-06-09T14:20:24Z</dcterms:modified>
  <cp:revision>9</cp:revision>
  <dc:title>Постановление Правления ПФ РФ от 10.07.2008 N 195п"Об утверждении Правил внутреннего трудового распорядка Пенсионного фонда Российской Федерации"(Зарегистрировано в Минюсте РФ 06.08.2008 N 12073)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